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23" w:rsidRDefault="003B1923" w:rsidP="003B1923">
      <w:pPr>
        <w:pStyle w:val="1"/>
        <w:rPr>
          <w:sz w:val="32"/>
        </w:rPr>
      </w:pPr>
      <w:bookmarkStart w:id="0" w:name="_Toc284238755"/>
      <w:r>
        <w:rPr>
          <w:sz w:val="32"/>
        </w:rPr>
        <w:t>Изобразительное искусство</w:t>
      </w:r>
      <w:bookmarkEnd w:id="0"/>
    </w:p>
    <w:p w:rsidR="003B1923" w:rsidRDefault="003B1923" w:rsidP="003B192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B1923" w:rsidRDefault="003B1923" w:rsidP="003B1923">
      <w:pPr>
        <w:jc w:val="center"/>
        <w:rPr>
          <w:b/>
          <w:sz w:val="24"/>
          <w:szCs w:val="24"/>
        </w:rPr>
      </w:pPr>
      <w:r>
        <w:rPr>
          <w:b/>
        </w:rPr>
        <w:t>Пояснительная  записка</w:t>
      </w:r>
    </w:p>
    <w:p w:rsidR="003B1923" w:rsidRDefault="003B1923" w:rsidP="003B1923">
      <w:pPr>
        <w:tabs>
          <w:tab w:val="left" w:pos="4080"/>
        </w:tabs>
        <w:ind w:firstLine="539"/>
      </w:pPr>
    </w:p>
    <w:p w:rsidR="003B1923" w:rsidRDefault="003B1923" w:rsidP="003B1923">
      <w:pPr>
        <w:tabs>
          <w:tab w:val="left" w:pos="4080"/>
        </w:tabs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3B1923" w:rsidRDefault="003B1923" w:rsidP="003B1923">
      <w:pPr>
        <w:tabs>
          <w:tab w:val="left" w:pos="4080"/>
        </w:tabs>
        <w:ind w:firstLine="539"/>
        <w:jc w:val="both"/>
      </w:pPr>
    </w:p>
    <w:p w:rsidR="003B1923" w:rsidRDefault="003B1923" w:rsidP="003B1923">
      <w:pPr>
        <w:tabs>
          <w:tab w:val="left" w:pos="4080"/>
        </w:tabs>
        <w:ind w:firstLine="539"/>
        <w:jc w:val="both"/>
      </w:pPr>
      <w:r>
        <w:t>Примерная программа по изобразительному искусству создана на основе Требований к результатам освоения основных образовательных программ основного общего образования и примерного учебного плана.</w:t>
      </w:r>
    </w:p>
    <w:p w:rsidR="003B1923" w:rsidRDefault="003B1923" w:rsidP="003B1923">
      <w:pPr>
        <w:ind w:firstLine="567"/>
        <w:jc w:val="both"/>
      </w:pPr>
      <w:r>
        <w:t xml:space="preserve">Назначение искусства в общеобразовательной школе – развитие эстетического сознания учеников посредством присвоения ими исторически развитых форм художественной деятельности. Знакомясь с высокими образцами эстетического отношения к миру, исторически закрепленными в шедеврах пластических искусств, ученики осваивают универсальные для всех видов художественной деятельности структурные принципы строения красоты: целостность, меру, ритм, симметрию, пропорции, контраст, композиционное и конструктивное равновесие и другие составляющие основания наиболее общего принципа гармонии. </w:t>
      </w:r>
    </w:p>
    <w:p w:rsidR="003B1923" w:rsidRDefault="003B1923" w:rsidP="003B1923">
      <w:pPr>
        <w:ind w:firstLine="567"/>
        <w:jc w:val="both"/>
      </w:pPr>
      <w:r>
        <w:t>Благодаря последовательному освоению этих принципов в процессе решения учебных задач у учеников формируется способность воспринимать искусство и создавать собственные изображения целостно, т.е. двигаясь от целого к частям.</w:t>
      </w:r>
    </w:p>
    <w:p w:rsidR="003B1923" w:rsidRDefault="003B1923" w:rsidP="003B1923">
      <w:pPr>
        <w:ind w:firstLine="567"/>
        <w:jc w:val="both"/>
      </w:pPr>
      <w:r>
        <w:t>Задачей занятий изобразительным искусством в средней школе является развитие у подростков эстетического отношения к жизни и к окружающей действительности.</w:t>
      </w:r>
    </w:p>
    <w:p w:rsidR="003B1923" w:rsidRDefault="003B1923" w:rsidP="003B1923">
      <w:pPr>
        <w:ind w:firstLine="567"/>
        <w:jc w:val="both"/>
      </w:pPr>
      <w:r>
        <w:t>Для занятий искусством наиболее важны следующие особенности подросткового кризиса – преобладание в процессе художественной деятельности и восприятия искусства не образного, а рассудочного отношения к средствам и способам передачи их содержания. Повышенное внимание ко всему тому, что в среде подростков считается показателем «взрослости» и «современности». Особое значение имеет начинающая и происходящая в этот период дифференциация подростков по способностям интересам. Наиболее явно – по собственно изобразительным способностям, как умению передавать в технике рисунка и живописи любой собственный замысел, быстро и без затруднений осваивать основы «графической грамоты».</w:t>
      </w:r>
    </w:p>
    <w:p w:rsidR="003B1923" w:rsidRDefault="003B1923" w:rsidP="003B1923">
      <w:pPr>
        <w:ind w:firstLine="567"/>
        <w:jc w:val="both"/>
      </w:pPr>
      <w:r>
        <w:t>Одним из условий разрешения кризиса художественного творчества подростков могут стать творческие задания, позволяющие реализовать свой замысел путем выбора того вида, жанра или техники искусства, к которому у него сложилась наибольшая склонность и достаточные изобразительные возможности. Важное место при решении учебных и творческих задач занимает действие поиска. Каждый способ анализируется на материале как традиционном, так и современном, что позволяет вводить детей в историческое движение художественной культуры. Для усиления мотивации, а так же для организации самодеятельности подростков используется парадоксальные явления истории художественной деятельности. Именно на них удается наиболее полно раскрыть суть способа, анализировать изучаемые явления по линии «художник – зритель – произведение», проследить последовательность эстетизации потенций человека.</w:t>
      </w:r>
    </w:p>
    <w:p w:rsidR="003B1923" w:rsidRDefault="003B1923" w:rsidP="003B1923">
      <w:pPr>
        <w:ind w:firstLine="567"/>
        <w:jc w:val="both"/>
      </w:pPr>
    </w:p>
    <w:p w:rsidR="003B1923" w:rsidRDefault="003B1923" w:rsidP="003B1923">
      <w:pPr>
        <w:rPr>
          <w:b/>
        </w:rPr>
      </w:pPr>
    </w:p>
    <w:p w:rsidR="003B1923" w:rsidRDefault="003B1923" w:rsidP="003B1923">
      <w:pPr>
        <w:rPr>
          <w:b/>
        </w:rPr>
      </w:pPr>
    </w:p>
    <w:p w:rsidR="003B1923" w:rsidRDefault="003B1923" w:rsidP="003B1923">
      <w:pPr>
        <w:ind w:firstLine="567"/>
        <w:rPr>
          <w:b/>
        </w:rPr>
      </w:pPr>
      <w:r>
        <w:rPr>
          <w:b/>
        </w:rPr>
        <w:t>Цели курса:</w:t>
      </w:r>
    </w:p>
    <w:p w:rsidR="003B1923" w:rsidRDefault="003B1923" w:rsidP="003B1923">
      <w:pPr>
        <w:numPr>
          <w:ilvl w:val="0"/>
          <w:numId w:val="1"/>
        </w:numPr>
        <w:spacing w:after="0"/>
        <w:ind w:left="0" w:firstLine="567"/>
        <w:jc w:val="both"/>
        <w:rPr>
          <w:b/>
        </w:rPr>
      </w:pPr>
      <w:r>
        <w:t>развитие у детей способности строить образы воображения руководствуясь принципами красоты</w:t>
      </w:r>
    </w:p>
    <w:p w:rsidR="003B1923" w:rsidRDefault="003B1923" w:rsidP="003B1923">
      <w:pPr>
        <w:numPr>
          <w:ilvl w:val="0"/>
          <w:numId w:val="1"/>
        </w:numPr>
        <w:spacing w:after="0"/>
        <w:ind w:left="0" w:firstLine="567"/>
        <w:jc w:val="both"/>
        <w:rPr>
          <w:b/>
        </w:rPr>
      </w:pPr>
      <w:r>
        <w:t>создание места для реализации творческих проектов учеников</w:t>
      </w:r>
      <w:r>
        <w:rPr>
          <w:b/>
        </w:rPr>
        <w:t>.</w:t>
      </w:r>
    </w:p>
    <w:p w:rsidR="003B1923" w:rsidRDefault="003B1923" w:rsidP="003B1923">
      <w:pPr>
        <w:ind w:left="927"/>
        <w:rPr>
          <w:b/>
        </w:rPr>
      </w:pPr>
    </w:p>
    <w:p w:rsidR="003B1923" w:rsidRDefault="003B1923" w:rsidP="003B1923">
      <w:pPr>
        <w:ind w:firstLine="567"/>
      </w:pPr>
      <w:r>
        <w:t xml:space="preserve">Перечисленные цели реализуются в конкретных </w:t>
      </w:r>
      <w:r>
        <w:rPr>
          <w:b/>
        </w:rPr>
        <w:t xml:space="preserve">задачах </w:t>
      </w:r>
      <w:r>
        <w:t>обучения:</w:t>
      </w:r>
    </w:p>
    <w:p w:rsidR="003B1923" w:rsidRDefault="003B1923" w:rsidP="003B1923">
      <w:pPr>
        <w:ind w:firstLine="567"/>
        <w:rPr>
          <w:b/>
        </w:rPr>
      </w:pPr>
      <w:r>
        <w:rPr>
          <w:b/>
        </w:rPr>
        <w:t xml:space="preserve">Предметные задачи: </w:t>
      </w:r>
    </w:p>
    <w:p w:rsidR="003B1923" w:rsidRDefault="003B1923" w:rsidP="003B1923">
      <w:pPr>
        <w:numPr>
          <w:ilvl w:val="0"/>
          <w:numId w:val="2"/>
        </w:numPr>
        <w:spacing w:after="0"/>
        <w:ind w:left="0" w:firstLine="540"/>
        <w:jc w:val="both"/>
      </w:pPr>
      <w:r>
        <w:t xml:space="preserve"> Расширить запас знаний детей о разнообразии форм и пространственного положения предметов окружающего мира, различных величинах, многообразии оттенков цветов. </w:t>
      </w:r>
    </w:p>
    <w:p w:rsidR="003B1923" w:rsidRDefault="003B1923" w:rsidP="003B1923">
      <w:pPr>
        <w:numPr>
          <w:ilvl w:val="0"/>
          <w:numId w:val="2"/>
        </w:numPr>
        <w:spacing w:after="0"/>
        <w:ind w:left="0" w:firstLine="540"/>
        <w:jc w:val="both"/>
      </w:pPr>
      <w:r>
        <w:t xml:space="preserve"> Развивать творческие способности на основе знаний, умений и навыков детей. </w:t>
      </w:r>
    </w:p>
    <w:p w:rsidR="003B1923" w:rsidRDefault="003B1923" w:rsidP="003B1923">
      <w:pPr>
        <w:numPr>
          <w:ilvl w:val="0"/>
          <w:numId w:val="2"/>
        </w:numPr>
        <w:spacing w:after="0"/>
        <w:ind w:left="0" w:firstLine="540"/>
        <w:jc w:val="both"/>
      </w:pPr>
      <w:r>
        <w:t xml:space="preserve"> Развивать память, внимание, глазомер, образное и логическое мышление, художественный вкус младших подростков. </w:t>
      </w:r>
    </w:p>
    <w:p w:rsidR="003B1923" w:rsidRDefault="003B1923" w:rsidP="003B1923">
      <w:pPr>
        <w:numPr>
          <w:ilvl w:val="0"/>
          <w:numId w:val="2"/>
        </w:numPr>
        <w:spacing w:after="0"/>
        <w:ind w:left="0" w:firstLine="540"/>
        <w:jc w:val="both"/>
      </w:pPr>
      <w:r>
        <w:t xml:space="preserve"> Воспитывать трудолюбие, терпение, аккуратность, чувство удовлетворения от совместной работы, чувство взаимопомощи и коллективизма. </w:t>
      </w:r>
    </w:p>
    <w:p w:rsidR="003B1923" w:rsidRDefault="003B1923" w:rsidP="003B1923">
      <w:pPr>
        <w:numPr>
          <w:ilvl w:val="0"/>
          <w:numId w:val="2"/>
        </w:numPr>
        <w:spacing w:after="0"/>
        <w:ind w:left="0" w:firstLine="540"/>
        <w:jc w:val="both"/>
      </w:pPr>
      <w:r>
        <w:t xml:space="preserve"> Воспитывать  бережное отношение к инструментам, приспособлениями материалам.</w:t>
      </w:r>
    </w:p>
    <w:p w:rsidR="003B1923" w:rsidRDefault="003B1923" w:rsidP="003B1923">
      <w:pPr>
        <w:ind w:firstLine="540"/>
        <w:rPr>
          <w:b/>
        </w:rPr>
      </w:pPr>
      <w:r>
        <w:rPr>
          <w:b/>
        </w:rPr>
        <w:t>Педагогические  задачи:</w:t>
      </w:r>
    </w:p>
    <w:p w:rsidR="003B1923" w:rsidRDefault="003B1923" w:rsidP="003B1923">
      <w:pPr>
        <w:numPr>
          <w:ilvl w:val="0"/>
          <w:numId w:val="3"/>
        </w:numPr>
        <w:spacing w:after="0"/>
        <w:ind w:left="0" w:firstLine="540"/>
        <w:jc w:val="both"/>
      </w:pPr>
      <w:r>
        <w:t xml:space="preserve"> освоить  новый формат организации  образовательного  процесса - публичное  предъявление результатов изучения  темы;</w:t>
      </w:r>
    </w:p>
    <w:p w:rsidR="003B1923" w:rsidRDefault="003B1923" w:rsidP="003B1923">
      <w:pPr>
        <w:numPr>
          <w:ilvl w:val="0"/>
          <w:numId w:val="3"/>
        </w:numPr>
        <w:spacing w:after="0"/>
        <w:ind w:left="0" w:firstLine="540"/>
        <w:jc w:val="both"/>
      </w:pPr>
      <w:r>
        <w:t xml:space="preserve"> реализация  проектных форм учебной  деятельности;</w:t>
      </w:r>
    </w:p>
    <w:p w:rsidR="003B1923" w:rsidRDefault="003B1923" w:rsidP="003B1923">
      <w:pPr>
        <w:numPr>
          <w:ilvl w:val="0"/>
          <w:numId w:val="3"/>
        </w:numPr>
        <w:spacing w:after="0"/>
        <w:ind w:left="0" w:firstLine="540"/>
        <w:jc w:val="both"/>
      </w:pPr>
      <w:r>
        <w:t xml:space="preserve"> создать условия  для  построения  индивидуальных маршрутов движения  учащихся в учебном  предмете  изобразительное искусство;</w:t>
      </w:r>
    </w:p>
    <w:p w:rsidR="003B1923" w:rsidRDefault="003B1923" w:rsidP="003B1923">
      <w:pPr>
        <w:numPr>
          <w:ilvl w:val="0"/>
          <w:numId w:val="3"/>
        </w:numPr>
        <w:spacing w:after="0"/>
        <w:ind w:left="0" w:firstLine="540"/>
        <w:jc w:val="both"/>
      </w:pPr>
      <w:r>
        <w:t xml:space="preserve"> продолжить работу по формированию коммуникативной и информационной  компетентностей в ходе выполнения  групповых учебных проектов.</w:t>
      </w:r>
    </w:p>
    <w:p w:rsidR="003B1923" w:rsidRDefault="003B1923" w:rsidP="003B1923">
      <w:pPr>
        <w:numPr>
          <w:ilvl w:val="0"/>
          <w:numId w:val="3"/>
        </w:numPr>
        <w:spacing w:after="0"/>
        <w:ind w:left="0" w:firstLine="540"/>
        <w:jc w:val="both"/>
      </w:pPr>
      <w:r>
        <w:t xml:space="preserve"> создание творческой атмосферы, сглаживающей преодоление кризиса подросткового возраста</w:t>
      </w:r>
    </w:p>
    <w:p w:rsidR="003B1923" w:rsidRDefault="003B1923" w:rsidP="003B1923">
      <w:pPr>
        <w:jc w:val="both"/>
      </w:pPr>
      <w:r>
        <w:t xml:space="preserve">          В процессе изучения изобразительного искусства обучающийся достигнет следующих </w:t>
      </w:r>
      <w:r>
        <w:rPr>
          <w:b/>
          <w:i/>
        </w:rPr>
        <w:t>личностных результатов</w:t>
      </w:r>
      <w:r>
        <w:t>:</w:t>
      </w:r>
    </w:p>
    <w:p w:rsidR="003B1923" w:rsidRDefault="003B1923" w:rsidP="003B1923">
      <w:pPr>
        <w:numPr>
          <w:ilvl w:val="0"/>
          <w:numId w:val="3"/>
        </w:numPr>
        <w:tabs>
          <w:tab w:val="left" w:pos="720"/>
          <w:tab w:val="left" w:pos="900"/>
        </w:tabs>
        <w:spacing w:after="0"/>
        <w:ind w:firstLine="180"/>
      </w:pPr>
      <w:r>
        <w:tab/>
        <w:t xml:space="preserve">В ценностно-эстетической сфере – </w:t>
      </w:r>
    </w:p>
    <w:p w:rsidR="003B1923" w:rsidRDefault="003B1923" w:rsidP="003B1923">
      <w:pPr>
        <w:numPr>
          <w:ilvl w:val="0"/>
          <w:numId w:val="3"/>
        </w:numPr>
        <w:tabs>
          <w:tab w:val="left" w:pos="720"/>
          <w:tab w:val="left" w:pos="900"/>
        </w:tabs>
        <w:spacing w:after="0"/>
        <w:ind w:firstLine="180"/>
      </w:pPr>
      <w:r>
        <w:tab/>
        <w:t xml:space="preserve">В познавательной (когнитивной) сфере – </w:t>
      </w:r>
    </w:p>
    <w:p w:rsidR="003B1923" w:rsidRDefault="003B1923" w:rsidP="003B1923">
      <w:pPr>
        <w:numPr>
          <w:ilvl w:val="0"/>
          <w:numId w:val="3"/>
        </w:numPr>
        <w:tabs>
          <w:tab w:val="left" w:pos="720"/>
          <w:tab w:val="left" w:pos="900"/>
        </w:tabs>
        <w:spacing w:after="0"/>
        <w:ind w:firstLine="180"/>
      </w:pPr>
      <w:r>
        <w:tab/>
        <w:t xml:space="preserve">В трудовой сфере – </w:t>
      </w:r>
    </w:p>
    <w:p w:rsidR="003B1923" w:rsidRDefault="003B1923" w:rsidP="003B1923">
      <w:pPr>
        <w:rPr>
          <w:b/>
          <w:i/>
        </w:rPr>
      </w:pPr>
    </w:p>
    <w:p w:rsidR="003B1923" w:rsidRDefault="003B1923" w:rsidP="003B1923">
      <w:pPr>
        <w:ind w:firstLine="540"/>
      </w:pPr>
      <w:r>
        <w:rPr>
          <w:b/>
          <w:i/>
        </w:rPr>
        <w:t>Метапредметные результаты</w:t>
      </w:r>
      <w:r>
        <w:rPr>
          <w:b/>
        </w:rPr>
        <w:t xml:space="preserve"> </w:t>
      </w:r>
      <w:r>
        <w:t>освоения изобразительного искусства в подростковой школе проявлются в: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lastRenderedPageBreak/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умение оценивать правильность выполнения учебной задачи,  собственные возможности её решения;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логическое рассуждение, умозаключение (индуктивное, дедуктивное  и по аналогии) и делать выводы;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 умение создавать, применять и преобразовывать знаки и символы, модели и схемы для решения учебных и познавательных задач;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смысловое чтение; 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у</w:t>
      </w:r>
      <w:r>
        <w:rPr>
          <w:rStyle w:val="dash0421005f0442005f0440005f043e005f0433005f0438005f0439005f005fchar1char1"/>
          <w:b w:val="0"/>
          <w:bCs w:val="0"/>
        </w:rPr>
        <w:t xml:space="preserve">мение </w:t>
      </w:r>
      <w:r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>
        <w:rPr>
          <w:rStyle w:val="dash0421005f0442005f0440005f043e005f0433005f0438005f0439005f005fchar1char1"/>
          <w:b w:val="0"/>
          <w:bCs w:val="0"/>
        </w:rPr>
        <w:t xml:space="preserve"> индивидуально и в группе:</w:t>
      </w:r>
      <w:r>
        <w:rPr>
          <w:rStyle w:val="dash0421005f0442005f0440005f043e005f0433005f0438005f0439005f005fchar1char1"/>
        </w:rPr>
        <w:t xml:space="preserve"> </w:t>
      </w:r>
      <w:r>
        <w:rPr>
          <w:rStyle w:val="dash041e005f0431005f044b005f0447005f043d005f044b005f0439005f005fchar1char1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rPr>
          <w:rStyle w:val="dash041e005f0431005f044b005f0447005f043d005f044b005f0439005f005fchar1char1"/>
        </w:rPr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  владение устной и письменной речью; монологической контекстной речью; 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3B1923" w:rsidRDefault="003B1923" w:rsidP="003B1923">
      <w:pPr>
        <w:pStyle w:val="dash041e005f0431005f044b005f0447005f043d005f044b005f0439"/>
        <w:numPr>
          <w:ilvl w:val="0"/>
          <w:numId w:val="3"/>
        </w:numPr>
        <w:spacing w:line="360" w:lineRule="atLeast"/>
        <w:ind w:left="0" w:firstLine="540"/>
        <w:jc w:val="both"/>
      </w:pPr>
      <w: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  <w:r>
        <w:rPr>
          <w:rStyle w:val="dash041e005f0431005f044b005f0447005f043d005f044b005f0439005f005fchar1char1"/>
        </w:rPr>
        <w:t>.</w:t>
      </w:r>
    </w:p>
    <w:p w:rsidR="003B1923" w:rsidRDefault="003B1923" w:rsidP="003B1923">
      <w:pPr>
        <w:rPr>
          <w:b/>
          <w:i/>
        </w:rPr>
      </w:pPr>
    </w:p>
    <w:p w:rsidR="003B1923" w:rsidRDefault="003B1923" w:rsidP="003B1923">
      <w:pPr>
        <w:ind w:firstLine="540"/>
      </w:pPr>
      <w:r>
        <w:rPr>
          <w:b/>
          <w:i/>
        </w:rPr>
        <w:t>Предметные результаты</w:t>
      </w:r>
      <w:r>
        <w:t xml:space="preserve"> освоения изобразительного искусства в подростковой школе проявляются в следущем:</w:t>
      </w:r>
    </w:p>
    <w:p w:rsidR="003B1923" w:rsidRDefault="003B1923" w:rsidP="003B1923">
      <w:pPr>
        <w:pStyle w:val="dash0410043104370430044600200441043f04380441043a0430"/>
        <w:numPr>
          <w:ilvl w:val="0"/>
          <w:numId w:val="3"/>
        </w:numPr>
        <w:spacing w:line="360" w:lineRule="atLeast"/>
        <w:ind w:left="0" w:firstLine="540"/>
      </w:pPr>
      <w:r>
        <w:rPr>
          <w:rStyle w:val="dash0410043104370430044600200441043f04380441043a0430char1"/>
        </w:rPr>
        <w:t xml:space="preserve"> формирование основ художественной культуры обучающихся как части их  общей духовной культуры,  как особого способа познания жизни и средства организации </w:t>
      </w:r>
      <w:r>
        <w:rPr>
          <w:rStyle w:val="dash0410043104370430044600200441043f04380441043a0430char1"/>
        </w:rPr>
        <w:lastRenderedPageBreak/>
        <w:t>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3B1923" w:rsidRDefault="003B1923" w:rsidP="003B1923">
      <w:pPr>
        <w:pStyle w:val="dash0410043104370430044600200441043f04380441043a0430"/>
        <w:numPr>
          <w:ilvl w:val="0"/>
          <w:numId w:val="3"/>
        </w:numPr>
        <w:spacing w:line="360" w:lineRule="atLeast"/>
        <w:ind w:left="0" w:firstLine="540"/>
      </w:pPr>
      <w:r>
        <w:rPr>
          <w:rStyle w:val="dash0410043104370430044600200441043f04380441043a0430char1"/>
        </w:rPr>
        <w:t> 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3B1923" w:rsidRDefault="003B1923" w:rsidP="003B1923">
      <w:pPr>
        <w:pStyle w:val="dash0410043104370430044600200441043f04380441043a0430"/>
        <w:numPr>
          <w:ilvl w:val="0"/>
          <w:numId w:val="3"/>
        </w:numPr>
        <w:spacing w:line="360" w:lineRule="atLeast"/>
        <w:ind w:left="0" w:firstLine="540"/>
      </w:pPr>
      <w:r>
        <w:rPr>
          <w:rStyle w:val="dash0410043104370430044600200441043f04380441043a0430char1"/>
        </w:rPr>
        <w:t> 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3B1923" w:rsidRDefault="003B1923" w:rsidP="003B1923">
      <w:pPr>
        <w:pStyle w:val="dash0410043104370430044600200441043f04380441043a0430"/>
        <w:numPr>
          <w:ilvl w:val="0"/>
          <w:numId w:val="3"/>
        </w:numPr>
        <w:spacing w:line="360" w:lineRule="atLeast"/>
        <w:ind w:left="0" w:firstLine="540"/>
      </w:pPr>
      <w:r>
        <w:rPr>
          <w:rStyle w:val="dash0410043104370430044600200441043f04380441043a0430char1"/>
        </w:rPr>
        <w:t> воспитание уважения к истории культуры своего Отечества, выраженной в 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3B1923" w:rsidRDefault="003B1923" w:rsidP="003B1923">
      <w:pPr>
        <w:pStyle w:val="dash0410043104370430044600200441043f04380441043a0430"/>
        <w:numPr>
          <w:ilvl w:val="0"/>
          <w:numId w:val="3"/>
        </w:numPr>
        <w:spacing w:line="360" w:lineRule="atLeast"/>
        <w:ind w:left="0" w:firstLine="540"/>
      </w:pPr>
      <w:r>
        <w:rPr>
          <w:rStyle w:val="dash0410043104370430044600200441043f04380441043a0430char1"/>
        </w:rPr>
        <w:t> 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3B1923" w:rsidRDefault="003B1923" w:rsidP="003B1923">
      <w:pPr>
        <w:pStyle w:val="dash0410043104370430044600200441043f04380441043a0430"/>
        <w:numPr>
          <w:ilvl w:val="0"/>
          <w:numId w:val="3"/>
        </w:numPr>
        <w:spacing w:line="360" w:lineRule="atLeast"/>
        <w:ind w:left="0" w:firstLine="540"/>
      </w:pPr>
      <w:r>
        <w:rPr>
          <w:rStyle w:val="dash0410043104370430044600200441043f04380441043a0430char1"/>
        </w:rPr>
        <w:t xml:space="preserve"> 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3B1923" w:rsidRDefault="003B1923" w:rsidP="003B1923">
      <w:pPr>
        <w:pStyle w:val="dash0410043104370430044600200441043f04380441043a0430"/>
        <w:numPr>
          <w:ilvl w:val="0"/>
          <w:numId w:val="3"/>
        </w:numPr>
        <w:spacing w:line="360" w:lineRule="atLeast"/>
        <w:ind w:left="0" w:firstLine="540"/>
        <w:rPr>
          <w:rStyle w:val="dash0410043104370430044600200441043f04380441043a0430char1"/>
        </w:rPr>
      </w:pPr>
      <w:r>
        <w:rPr>
          <w:rStyle w:val="dash0410043104370430044600200441043f04380441043a0430char1"/>
        </w:rPr>
        <w:t> 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3B1923" w:rsidRDefault="003B1923" w:rsidP="003B1923">
      <w:pPr>
        <w:jc w:val="center"/>
        <w:rPr>
          <w:b/>
        </w:rPr>
      </w:pPr>
    </w:p>
    <w:p w:rsidR="003B1923" w:rsidRDefault="003B1923" w:rsidP="003B1923">
      <w:pPr>
        <w:jc w:val="center"/>
        <w:rPr>
          <w:b/>
        </w:rPr>
      </w:pPr>
      <w:r>
        <w:rPr>
          <w:b/>
        </w:rPr>
        <w:t>Содержание курса</w:t>
      </w:r>
    </w:p>
    <w:p w:rsidR="003B1923" w:rsidRDefault="003B1923" w:rsidP="003B1923"/>
    <w:p w:rsidR="003B1923" w:rsidRDefault="003B1923" w:rsidP="003B1923">
      <w:pPr>
        <w:jc w:val="both"/>
      </w:pPr>
      <w:r>
        <w:t xml:space="preserve">        Учебный материал в примерной программе представлен блоками, отражающими деятельностный характер и коммуникативно-нравственную сущность художественного образования: «Происхождение искусства», «Искусство маски», «Античное искусство. Человек – мера всех вещей», «Искусство Средних веков: «Духовное и телесное», «Искусство Возрождения», «Искусство портрета», «Роль цвета и света в живописи в разное историческое время», «Парадоксы искусства ХХ века».</w:t>
      </w:r>
    </w:p>
    <w:p w:rsidR="003B1923" w:rsidRDefault="003B1923" w:rsidP="003B1923">
      <w:pPr>
        <w:jc w:val="both"/>
      </w:pPr>
    </w:p>
    <w:p w:rsidR="003B1923" w:rsidRDefault="003B1923" w:rsidP="003B1923">
      <w:pPr>
        <w:jc w:val="both"/>
      </w:pPr>
    </w:p>
    <w:p w:rsidR="003B1923" w:rsidRDefault="003B1923" w:rsidP="003B1923">
      <w:pPr>
        <w:pStyle w:val="msonormalbullet2gif"/>
        <w:jc w:val="center"/>
        <w:rPr>
          <w:b/>
        </w:rPr>
      </w:pPr>
      <w:r>
        <w:rPr>
          <w:b/>
        </w:rPr>
        <w:lastRenderedPageBreak/>
        <w:t>Характеристика 5 года обучения</w:t>
      </w:r>
    </w:p>
    <w:p w:rsidR="003B1923" w:rsidRDefault="003B1923" w:rsidP="003B1923">
      <w:pPr>
        <w:pStyle w:val="msonormalbullet2gif"/>
        <w:ind w:left="-360" w:firstLine="900"/>
        <w:contextualSpacing/>
        <w:rPr>
          <w:b/>
        </w:rPr>
      </w:pPr>
      <w:r>
        <w:rPr>
          <w:b/>
        </w:rPr>
        <w:t>Цель данного учебного года:</w:t>
      </w:r>
    </w:p>
    <w:p w:rsidR="003B1923" w:rsidRDefault="003B1923" w:rsidP="003B1923">
      <w:pPr>
        <w:ind w:firstLine="540"/>
        <w:jc w:val="both"/>
      </w:pPr>
      <w:r>
        <w:t>Цель этого учебного года является подведение некоторого промежуточного итога, ретроспектива основных знаний по композиции, формообразованию и цветоведению, а так же переход к более серьезному анализу искусства.</w:t>
      </w:r>
    </w:p>
    <w:p w:rsidR="003B1923" w:rsidRDefault="003B1923" w:rsidP="003B1923">
      <w:pPr>
        <w:pStyle w:val="msonormalbullet2gif"/>
        <w:ind w:left="-360"/>
        <w:contextualSpacing/>
        <w:rPr>
          <w:b/>
        </w:rPr>
      </w:pPr>
    </w:p>
    <w:p w:rsidR="003B1923" w:rsidRDefault="003B1923" w:rsidP="003B1923">
      <w:pPr>
        <w:pStyle w:val="msonormalbullet2gif"/>
        <w:ind w:left="-360" w:firstLine="900"/>
        <w:contextualSpacing/>
        <w:rPr>
          <w:b/>
        </w:rPr>
      </w:pPr>
      <w:r>
        <w:rPr>
          <w:b/>
        </w:rPr>
        <w:t>Задачи данного учебного года:</w:t>
      </w:r>
    </w:p>
    <w:p w:rsidR="003B1923" w:rsidRDefault="003B1923" w:rsidP="003B1923">
      <w:pPr>
        <w:ind w:firstLine="540"/>
        <w:rPr>
          <w:b/>
          <w:i/>
        </w:rPr>
      </w:pPr>
      <w:r>
        <w:rPr>
          <w:b/>
          <w:i/>
        </w:rPr>
        <w:t>Предметные задачи:</w:t>
      </w:r>
    </w:p>
    <w:p w:rsidR="003B1923" w:rsidRDefault="003B1923" w:rsidP="003B1923">
      <w:pPr>
        <w:ind w:firstLine="540"/>
        <w:jc w:val="both"/>
      </w:pPr>
      <w:r>
        <w:t>В течение года учащиеся ретроспективно проходят основные законы композиции (равновесие, гармония, композиционный центр, ритм, формат бумаги), изучают исторические и современные способы передачи пространства(воздушная и линейная перспектива, простейшие способы передачи пространства), учатся видеть и использовать эти способы. Так же большое количество времени отведено на изучение рисования животных. В процессе изучения этой темы учащиеся осваивают способы создания моделей для имитации движения, учатся анализировать живую форму относительно ее строения и возможностей движения, учатся стилизации в определенных рамках(египетский стиль, скифская стилизация). Изучение этой темы закладывает основы для изучения человека на следующий год.  Так же учащиеся много занимаются анализом  художественных произведений, что начинает создавать базу дня введения в 7 классе предмета мировая художественная культура.</w:t>
      </w:r>
    </w:p>
    <w:p w:rsidR="003B1923" w:rsidRDefault="003B1923" w:rsidP="003B1923">
      <w:pPr>
        <w:ind w:firstLine="540"/>
        <w:rPr>
          <w:b/>
          <w:i/>
        </w:rPr>
      </w:pPr>
      <w:r>
        <w:rPr>
          <w:b/>
          <w:i/>
        </w:rPr>
        <w:t>Педагогические задачи:</w:t>
      </w:r>
    </w:p>
    <w:p w:rsidR="003B1923" w:rsidRDefault="003B1923" w:rsidP="003B1923">
      <w:pPr>
        <w:ind w:firstLine="540"/>
        <w:jc w:val="both"/>
      </w:pPr>
      <w:r>
        <w:t xml:space="preserve">Педагогическая задача этого года - выработка понимания у учащихся, что изобразительное искусство это язык, понимая законы и правила которого можно общаться с людьми разных времен и территорий. Так же одной из задач этого года является рефлексия уже известного, что позволяет школьнику сформировать для себя набор законов искусства, пользуясь которыми он может достичь заведомо известного результата. </w:t>
      </w:r>
    </w:p>
    <w:p w:rsidR="003B1923" w:rsidRDefault="003B1923" w:rsidP="003B1923">
      <w:pPr>
        <w:pStyle w:val="a3"/>
        <w:spacing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B1923" w:rsidRDefault="003B1923" w:rsidP="003B1923">
      <w:pPr>
        <w:pStyle w:val="2"/>
      </w:pPr>
      <w:bookmarkStart w:id="1" w:name="_Toc284238756"/>
      <w:r>
        <w:t>Тематическое  планирование  пятого года обучения</w:t>
      </w:r>
      <w:bookmarkEnd w:id="1"/>
    </w:p>
    <w:p w:rsidR="003B1923" w:rsidRDefault="003B1923" w:rsidP="003B1923">
      <w:pPr>
        <w:pStyle w:val="msonormalbullet1gif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3"/>
        <w:gridCol w:w="138"/>
        <w:gridCol w:w="599"/>
        <w:gridCol w:w="2132"/>
        <w:gridCol w:w="4519"/>
        <w:gridCol w:w="1740"/>
      </w:tblGrid>
      <w:tr w:rsidR="003B1923" w:rsidTr="003B1923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  <w:sz w:val="22"/>
                <w:szCs w:val="22"/>
              </w:rPr>
              <w:t>5 класс</w:t>
            </w:r>
          </w:p>
        </w:tc>
      </w:tr>
      <w:tr w:rsidR="003B1923" w:rsidTr="003B1923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№1: «Основы композиции».</w:t>
            </w:r>
          </w:p>
        </w:tc>
      </w:tr>
      <w:tr w:rsidR="003B1923" w:rsidTr="003B1923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Стартовая работа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Выполнение стартовой работы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Работа</w:t>
            </w:r>
          </w:p>
        </w:tc>
      </w:tr>
      <w:tr w:rsidR="003B1923" w:rsidTr="003B1923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Композиция: равновесие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Теория: композиция – сочинение. Любая работа – композиция. Гармония в композиции.  Способы гармонизации композиции.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Равновесие – способы выявления, уравновешивание. Разный вес горизонтальных и вертикальных объектов,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предметов, расположенных выше и ниже на картинной плоскости.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простой уравновешенной композиции и последующее наполнение аналогичной композиции расшифровкой предметов.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цветная бумага, карандаш.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Рисунок (аппликация)</w:t>
            </w:r>
          </w:p>
        </w:tc>
      </w:tr>
      <w:tr w:rsidR="003B1923" w:rsidTr="003B1923">
        <w:trPr>
          <w:trHeight w:val="773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Композиция: выделение центра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Теория: Заставить зрителя смотреть зрителя туда, куда придумал автор – значит знать законы выделения композиционного центра. Выделение по форме, цвету, размеру. Выделение пустоты.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 : работа штампами. Создание рисунка, иллюстрирующего разные способы выделения композиционного центра.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Композиция: пропорции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Теория: пропорции –соотношение частей. Значение пропорций для создания образа. Вариативность пропорций как способ моделирования. Повторение – визирование, прорисовка окружностей в перспективе.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зарисовка вазы с натуры + варианты изменения пропорций этой же вазы(6-8 вариантов)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Композиция: работа с цветом.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Теория: выделение с помощью цвета, тона (вспоминаем хроматические и ахроматические цвета). Цветовая гамма произведения.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мозаики цветов с выделением контрастным цветом, выделение по тону,  нюансированная цветовая гамма и контрастная.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масляная пастель.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Упражнение.</w:t>
            </w:r>
          </w:p>
        </w:tc>
      </w:tr>
      <w:tr w:rsidR="003B1923" w:rsidTr="003B1923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Композиция: динамика и статика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Теория: Различия динамичной и статичной работы по цели(назначению). Сюжеты преимущественно динамичные и статичные. 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Простейшие способы передачи статики(симметрия, горизонталь, тяжесть), Простейшие способы передачи динамики(диагональ, ассиметричность)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переделка статичной работы в динамичную, с корректировкой деталей.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7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Композиция: ритм и метр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Теория: Метр – повторение одинаковых деталей, ритм – чередование элементов  с  разным порядком. Особенности применения и цели. Сочетание нескольких ритмов в работе. Анализ художественных произведений.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Практика:Создание работы с явным ритмом цветовых пятен(абстракция)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масляная пастель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8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Композиция: выбор формата бумаги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Теория: анализ изображений, сделанных на основе разных форматов. Выявление взаимосвязи между выразительными особенностями произведения и форматом.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произведения на общую тему в разных форматах( у всего класса).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№2: «Передача пространства в изобразительном искусстве».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Воздушная перспектива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Теория: изменение насыщенности и оттенка связанные с удалением объекта от зрителя. Выявление закономерностей на фотографиях (+туман)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зимнего пейзажа с явной передачей воздушной перспективы</w:t>
            </w:r>
          </w:p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гуашь (синий, черный, белый)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Заслонение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Теория: Простейший способ передачи пространственных отношений (на примерах художественных произведений).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декоративного натюрморта из фруктов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Техника: аппликация с элементами дорисовки.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аппликация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Уменьшение размеров и перемещение от  нижнего края листа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Теория: передача пространства через уменьшение однотипных объектов и перемещение объекта от нижней части листа вверх. Невозможность применения метода на объектах не знакомых, ограничение передачи отношений близко стоящих предметов.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пейзажа с заданными предметами и отношениями размеров между ними.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упражнение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12-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13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4-5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Линейная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перспектива прямые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 xml:space="preserve">Особенности линейной перспективы.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Линейная перспектива на параллелепипедах. Понятия: линия горизонта, точка схода.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городского пейзажа с точной прорисовкой линий схода. Последующая окраска изображения акварелью.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карандаш, акварель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14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Окружности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Изменения, происходящие с окружностью в перспективе.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рисунок вазы, с последующей ее окраской.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карандаш, акварель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Исторические способы передачи перспективы.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Египетский (способ древнего мира) и средневековый способы передачи  перспективы. Современный вариант передачи перспективы, его отличия от прямой линейной перспективы.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перерисовка египетского изображения в современный вариант (бассейн с кипарисами)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Техника: карандаш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№3: «Строение, форма и цвет животных и птиц».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16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Голова. Череп животного. общая форма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Взаимосвязь формы головы и формы черепа, возможность воссоздания по черепу общей формы. Взаимосвязь формы черепа и вида животного, его образа жизни (травоядные и хищники, разные системы зрения)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построение по предложенному черепу возможной головы животного.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Голова. Пропорции деталей.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Основные детали головы, расположение частей головы относительно черепа животного (уши, глаза, нос). Различные пропорции морды животного. Взаимосвязь с образом жизни.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воссоздание морды животного по текстовому описанию.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18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Конечности.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Костная основа конечностей. Движение конечностей. Различия в функциях и внешнем виде между передними и задними конечностями. Крепление конечностей к телу.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дорисовка проекта трона «на лапах».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Позвоночник. 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Взаимосвязь между контуром спины животного и формой позвоночника. Возможность позвоночника к изгибам.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Практика: прорисовка позвоночника у животных в разных позах.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упражнение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Универсальная модель животного.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Общее и различное в скелетах разных животных.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на основе иллюстративного материала создать упрощенную универсальную схему – модель животного. Работа в группах.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вырезание из бумаги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Модель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Пропорции различных животных.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Способы применения универсальной модели для анализа движения животного, конструирования возможных вариантов. Различные пропорции животных, ведущих разные образы жизни.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На основе модели сконструировать и зарисовать зайца, волка, крота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22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Стилизация животных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Анализ стилизованных изображений. Идея – как основа стилизации. Способы стилизации.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стилизация животного (по выбору)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фломастер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8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Птицы. Особенности строения.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Трансформация скелета животного в скелет птицы. Особенности формы птицы (обтекаемость, подвижность)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Практика: зарисовка птиц в сложных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ракурсах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карандаш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24-25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9-10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Стилизация птиц.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Виды декоративной росписи в работе с птицами.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стилизованной птицы и ее окраска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гуашь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26-27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11-12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Анималистическая скульптура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анималистической скульптуры (2-3 фигуры), работа с образом и характерами.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глина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скульптура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28-29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13-14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Стилизация. Очеловечивание животных.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Очеловечивание – перенос на животного образа человека(мимика, движения, атрибуты)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мультипликационного героя-животного.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акварель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30-31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15-16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Животные и пространство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совмещение изученных тем «животные» и «пространство» в единую творческую работу.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пастель, акварель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Творческий проект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32-33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17-18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Пространство и композиция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совмещение изученных тем «пространство» и «композиция» в единой творческой работе.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Техника: коллаж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Творческий проект</w:t>
            </w:r>
          </w:p>
        </w:tc>
      </w:tr>
      <w:tr w:rsidR="003B1923" w:rsidTr="003B1923">
        <w:tc>
          <w:tcPr>
            <w:tcW w:w="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34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19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Итоговая проверочная работа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Выполнение итоговой работы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работа</w:t>
            </w:r>
          </w:p>
        </w:tc>
      </w:tr>
    </w:tbl>
    <w:p w:rsidR="003B1923" w:rsidRDefault="003B1923" w:rsidP="003B1923">
      <w:pPr>
        <w:pStyle w:val="msonormalbullet2gif"/>
        <w:jc w:val="center"/>
        <w:rPr>
          <w:b/>
          <w:sz w:val="28"/>
          <w:szCs w:val="28"/>
        </w:rPr>
      </w:pPr>
    </w:p>
    <w:p w:rsidR="003B1923" w:rsidRDefault="003B1923" w:rsidP="003B1923">
      <w:pPr>
        <w:pStyle w:val="msonormalbullet2gif"/>
        <w:jc w:val="center"/>
        <w:rPr>
          <w:b/>
          <w:sz w:val="28"/>
          <w:szCs w:val="28"/>
        </w:rPr>
      </w:pPr>
    </w:p>
    <w:p w:rsidR="003B1923" w:rsidRDefault="003B1923" w:rsidP="003B1923">
      <w:pPr>
        <w:pStyle w:val="msonormalbullet2gif"/>
        <w:jc w:val="center"/>
        <w:rPr>
          <w:b/>
        </w:rPr>
      </w:pPr>
      <w:r>
        <w:rPr>
          <w:b/>
        </w:rPr>
        <w:t>Характеристика 6 года обучения</w:t>
      </w:r>
    </w:p>
    <w:p w:rsidR="003B1923" w:rsidRDefault="003B1923" w:rsidP="003B1923">
      <w:pPr>
        <w:pStyle w:val="msonormalbullet2gif"/>
        <w:jc w:val="center"/>
        <w:rPr>
          <w:b/>
          <w:sz w:val="28"/>
          <w:szCs w:val="28"/>
        </w:rPr>
      </w:pPr>
    </w:p>
    <w:p w:rsidR="003B1923" w:rsidRDefault="003B1923" w:rsidP="003B1923">
      <w:pPr>
        <w:pStyle w:val="msonormalbullet2gif"/>
        <w:ind w:firstLine="540"/>
      </w:pPr>
      <w:r>
        <w:rPr>
          <w:b/>
        </w:rPr>
        <w:t>Цель данного учебного года</w:t>
      </w:r>
      <w:r>
        <w:t>:</w:t>
      </w:r>
    </w:p>
    <w:p w:rsidR="003B1923" w:rsidRDefault="003B1923" w:rsidP="003B1923">
      <w:pPr>
        <w:pStyle w:val="msonormalbullet2gif"/>
        <w:tabs>
          <w:tab w:val="left" w:pos="540"/>
        </w:tabs>
      </w:pPr>
      <w:r>
        <w:lastRenderedPageBreak/>
        <w:t xml:space="preserve">       </w:t>
      </w:r>
      <w:r>
        <w:tab/>
        <w:t>Целью этого учебного года является систематизация накопленных знаний по изобразительному искусству, осознание возможностей практического применения полученных знаний в обычной жизни(тема дизайн). Так же расширение и углубление знаний по изображению человека</w:t>
      </w:r>
    </w:p>
    <w:p w:rsidR="003B1923" w:rsidRDefault="003B1923" w:rsidP="003B1923">
      <w:pPr>
        <w:pStyle w:val="msonormalbullet2gif"/>
        <w:ind w:firstLine="540"/>
      </w:pPr>
      <w:r>
        <w:rPr>
          <w:b/>
        </w:rPr>
        <w:t>Задачи данного учебного года</w:t>
      </w:r>
      <w:r>
        <w:t>:</w:t>
      </w:r>
    </w:p>
    <w:p w:rsidR="003B1923" w:rsidRDefault="003B1923" w:rsidP="003B1923">
      <w:pPr>
        <w:ind w:firstLine="540"/>
      </w:pPr>
      <w:r>
        <w:rPr>
          <w:b/>
          <w:i/>
        </w:rPr>
        <w:t>Предметные задачи</w:t>
      </w:r>
      <w:r>
        <w:t>:</w:t>
      </w:r>
    </w:p>
    <w:p w:rsidR="003B1923" w:rsidRDefault="003B1923" w:rsidP="003B1923">
      <w:pPr>
        <w:numPr>
          <w:ilvl w:val="0"/>
          <w:numId w:val="4"/>
        </w:numPr>
        <w:spacing w:after="0"/>
        <w:ind w:left="0" w:firstLine="540"/>
        <w:jc w:val="both"/>
      </w:pPr>
      <w:r>
        <w:t xml:space="preserve"> Систематизация знаний по рисунку(типы и правила исполнения, по перспективе(правила построения, воздушная перспектива), по выразительным возможностям линии, пятна. Систематизация и дополнение знаний по цветоведению (цвет, цветовой круг, колорит, смешение цветов). Отработка навыка по созданию законченного произведения (алгоритм создания, отработка этапов, адекватный выбор материалов). Систематизация знаний по изображению человека (реальный и декоративный, на плоскости и в объеме), (строение, пропорции, мимика). Закрепление навыка использования в рисовании дополнительной графической и текстовой информации (схемы, зарисовки, описания)</w:t>
      </w:r>
    </w:p>
    <w:p w:rsidR="003B1923" w:rsidRDefault="003B1923" w:rsidP="003B1923">
      <w:pPr>
        <w:ind w:firstLine="540"/>
      </w:pPr>
      <w:r>
        <w:rPr>
          <w:b/>
          <w:i/>
        </w:rPr>
        <w:t>Педагогические задачи</w:t>
      </w:r>
      <w:r>
        <w:t>:</w:t>
      </w:r>
    </w:p>
    <w:p w:rsidR="003B1923" w:rsidRDefault="003B1923" w:rsidP="003B1923">
      <w:pPr>
        <w:pStyle w:val="msonormalbullet2gif"/>
        <w:ind w:firstLine="540"/>
      </w:pPr>
      <w:r>
        <w:t>Закрепление уверенности в собственных силах при работе с индивидуальными проектами, закрепление навыка принятия решения и разработки художественной идеи. Отработка умения договариваться и принятия общих решений между группами.</w:t>
      </w:r>
    </w:p>
    <w:p w:rsidR="003B1923" w:rsidRDefault="003B1923" w:rsidP="003B1923">
      <w:pPr>
        <w:pStyle w:val="msonormalbullet2gif"/>
        <w:ind w:left="-360"/>
        <w:contextualSpacing/>
      </w:pPr>
    </w:p>
    <w:p w:rsidR="003B1923" w:rsidRDefault="003B1923" w:rsidP="003B1923">
      <w:pPr>
        <w:pStyle w:val="msonormalbullet3gif"/>
        <w:jc w:val="center"/>
        <w:rPr>
          <w:b/>
        </w:rPr>
      </w:pPr>
    </w:p>
    <w:p w:rsidR="003B1923" w:rsidRDefault="003B1923" w:rsidP="003B1923">
      <w:pPr>
        <w:pStyle w:val="2"/>
      </w:pPr>
      <w:bookmarkStart w:id="2" w:name="_Toc284238757"/>
      <w:r>
        <w:t>Календарно-тематическое  планирование  шестого года обучения</w:t>
      </w:r>
      <w:bookmarkEnd w:id="2"/>
    </w:p>
    <w:tbl>
      <w:tblPr>
        <w:tblpPr w:leftFromText="180" w:rightFromText="180" w:bottomFromText="200" w:vertAnchor="text" w:horzAnchor="page" w:tblpX="1842" w:tblpY="1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85"/>
        <w:gridCol w:w="748"/>
        <w:gridCol w:w="2165"/>
        <w:gridCol w:w="3618"/>
        <w:gridCol w:w="1855"/>
      </w:tblGrid>
      <w:tr w:rsidR="003B1923" w:rsidTr="003B1923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класс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Стартовая работа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Выполнение стартовой работы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3B1923" w:rsidTr="003B1923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923" w:rsidRDefault="003B1923">
            <w:pPr>
              <w:jc w:val="center"/>
            </w:pPr>
            <w:r>
              <w:rPr>
                <w:rStyle w:val="a4"/>
              </w:rPr>
              <w:t>Тема 1: Рисунок и основы графики.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Автопортрет.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ind w:left="63"/>
              <w:contextualSpacing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Просмотр портретов кубистов, обсуждение. Практика: автопортрета в технике аппликации с использованием монохромной цветовой гаммы.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Аппликация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Виды вспомогательного рисунка(набросок, эскиз и зарисовка).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Виды рисунка, назначение в художественной практике эскиза, наброска и зарисовки. Особенности каждого из видов. Практика: наброски и зарисовки природных объектов.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 карандашом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Линейный рисунок и его выразительность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923" w:rsidRDefault="003B1923">
            <w:r>
              <w:t xml:space="preserve">Линия, как способ выражения отношения к объекту рисования. Задание: композиционные поиски композиции с деревом, увеличенная отрисовка выбранной </w:t>
            </w:r>
            <w:r>
              <w:lastRenderedPageBreak/>
              <w:t>композиции.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a3"/>
              <w:spacing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Рисунок карандашом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Основные законы перспективы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Вспоминаем основные законы перспективы. Линия горизонта, точка схода, линии построения, перспективное сокращение. изменение в перспективе окружностей и квадратов. практика: закрепление знаний с помощью исправления специально неточного рисунка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Исправленный натюрморт</w:t>
            </w:r>
          </w:p>
        </w:tc>
      </w:tr>
      <w:tr w:rsidR="003B1923" w:rsidTr="003B1923">
        <w:trPr>
          <w:trHeight w:val="1821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Искусство каллиграфии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Что такое каллиграфия, основные очаги развития (Восток, период Средневековья, Древнерусская каллиграфия).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картинки  с помощью текста.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Декоративное изображение</w:t>
            </w:r>
          </w:p>
        </w:tc>
      </w:tr>
      <w:tr w:rsidR="003B1923" w:rsidTr="003B1923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923" w:rsidRDefault="003B1923">
            <w:pPr>
              <w:jc w:val="center"/>
            </w:pPr>
            <w:r>
              <w:rPr>
                <w:rStyle w:val="a4"/>
              </w:rPr>
              <w:t>Тема 2: Цветоведение.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923" w:rsidRDefault="003B1923">
            <w:r>
              <w:t>работа - проверка накопленных знаний по цветоведению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Выполнение работы содержащей вопросы и задания на понимание основных законов цветоведения. (основные и дополнительные цвета, контрастные цвета, теплые-холодные, цветовая палитра произведения)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Проверочная работа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8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основы цветоведения : разбор проверочной работы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Повторение основных законов цветоведения, коллективное составление карточки-помощника по основным законам цветоведения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Карточка-помощник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колорит в картине.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создание "палитры" картины, соотношение между цветом и эмоцией.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Проект «календарь» (1)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Коллективный проект «календарь». Выбор идеи, распределение листов календаря по группам, создание эскизов отдельных страниц, выбор цветовой гаммы.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Эскизы, цветовая палитра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11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Проект «календарь» (2)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Коллективный проект «календарь». Отрисовка страниц календаря в полном размере, начало окраски.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Отрисованные страницы в полный размер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Проект «календарь» (3)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Коллективный проект «календарь». Доделка мелких деталей, сшивание в единое целое. Анализ положительных и негативных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сторон работы.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Готовый календарь</w:t>
            </w:r>
          </w:p>
        </w:tc>
      </w:tr>
      <w:tr w:rsidR="003B1923" w:rsidTr="003B1923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923" w:rsidRDefault="003B1923">
            <w:pPr>
              <w:jc w:val="center"/>
            </w:pPr>
            <w:r>
              <w:rPr>
                <w:rStyle w:val="a4"/>
              </w:rPr>
              <w:lastRenderedPageBreak/>
              <w:t>Тема 3: Основы дизайна.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Основные правила дизайна.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Знакомство с такими параметрами дизайна, как связь внешнего вида с назначением, эргономика, обсуждение, какие материалы наиболее актуальны на данный момент.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Ребята дают свое экспертное заключение на 3 разных дизайна.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Экспертное заключение на работу дизайнера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Групповая творческая работа «этот привычный стул» часть 1.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Ребята представляют себя дизайнерским бюро, в которое поступает заказ на дизайн стула под специфическое помещение(для детского сада «кузнечик»/для прогулочного катера «медуза»/ для санатория «лесовичок»). Каждая группа должна выделить и проработать несколько идей, отобрать лучшую, обсудить цветовую гамму.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Эскизы идей и цветовая гамма к каждому эскизу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Групповая творческая работа «этот привычный стул», часть 2.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Ребята представляют себя дизайнерским бюро, в которое поступает заказ на дизайн стула под специфическое помещение (для детского сада «кузнечик»/для прогулочного катера «медуза»/ для санатория «лесовичок»). Прорисовка выбранного эскиза, создание описания работы, оформление работы по правилам представления проекта.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Оформленный проект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Творческая работа «средневековье»,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часть 1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творческая работа «средневековье» - создание макета средневекового оружия на свой выбор. Разработка эскиза.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Эскиз холодного оружия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17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Творческая работа «средневековье», часть2.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творческая работа «средневековье» - создание макета средневекового оружия на свой выбор.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Перенос эскиза в макет, укрепление макета.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Не законченный макет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18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Творческая работа «средневековье»,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часть 3.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 xml:space="preserve">творческая работа «средневековье» - создание макета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средневекового оружия на свой выбор.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Окраска макета, доработка мелких деталей.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Готовый макет.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19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Герб - средневековый знак отличия.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Виды и типы гербов, их назначение. Практика: создание собственного герба 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923" w:rsidRDefault="003B1923">
            <w:pPr>
              <w:jc w:val="center"/>
            </w:pPr>
            <w:r>
              <w:rPr>
                <w:rStyle w:val="a4"/>
              </w:rPr>
              <w:t>Тема 4: Вглядываясь в человека.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Конструкция головы человека и ее пропорции. (скульптурная лепка 1)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Основные объемы головы человека и упрощенная форма головы - обрубовка. взаимосвязь формы черепа и формы головы.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 практика: создание основных объемов головы. Работа с глиной.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скульптура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21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Строение глаза.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(скульптурная лепка 2)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Строение глаза, передача индивидуальных и национальных особенностей лиц. 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доработка глиняной головы.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скульптура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Конструкция головы человека и ее пропорции. (скульптурная лепка 3)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Мелкая пластика головы человека - губы, уши, волосяной покров. Анализ древнегреческих и древнеримских памятников.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Скульптура.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Пропорции головы человека в профиль. Различные способы построения профиля головы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Разные схемы для построения, способы преобразования схем, для получения выразительных образов. Создание силуэтного портрета. Значимость деталей для выразительности образа.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портрет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5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Пропорции головы человека анфас. 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Анализ линейных рисунков-портретов. Акцент на выразительность линии.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серии линейных портретов одноклассников.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Серия портретов-набросков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6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Объемы человеческой головы и нанесение теней штриховкой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Штриховка и тушевка. Практика: наложение теней штрихом на контурный рисунок головы.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рисунок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7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Объемы человеческой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головы и освещение.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 xml:space="preserve">Передача объема штриховкой, лицо человека при разном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освещении. Работа карандашом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27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8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Объемы человеческой головы и освещение.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Передача объема штриховкой, лицо человека при разном освещении. Работа карандашом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28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9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Сложные случаи освещения лица человека.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Сложные случаи освещения лица человека: освещение несколькими источниками света, очень контрастное освещение.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создание конрастных (черный/белый) зарисовок портретов на черной и белой бумаге.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портрет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10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Пропорции тела человека., изменение пропорций с возрастом.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Пропорции тела человека. изменение пропорций с возрастом. Построение схемы фигуры человека и обобщенная прорисовка объемов.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Схема строения человека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30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11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Равновесие фигуры и движение.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Необходимые условия для равновесия фигуры. Контрпост. Равновесие фигуры, несущей тяжесть.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Практика: серия набросков.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Серия набросков.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31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Анализ изученного по теме.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Составление карточки-помощника (пропорции и построение человека). Работа в группах.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Карточка-помощник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13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Творческая работа по теме «вглядываясь в человека». Часть1.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Творческая работа по теме «вглядываясь в человека» (портрет человека, созданный в любом виде пластического искусства: живопись, графика, скульптура и др.) Создание эскиза будущей работы, подбор материалов.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эскиз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14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Творческая работа по теме «вглядываясь в человека». Часть2.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Творческая работа по теме «вглядываясь в человека» (портрет человека, созданный в любом виде пластического искусства: живопись, графика, скульптура и др.)</w:t>
            </w:r>
          </w:p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Проработка эскиза. Создание работы.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Портрет в какой-либо технике</w:t>
            </w:r>
          </w:p>
        </w:tc>
      </w:tr>
      <w:tr w:rsidR="003B1923" w:rsidTr="003B1923"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34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15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Выполнение проверочной работы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1923" w:rsidRDefault="003B1923">
            <w:pPr>
              <w:pStyle w:val="msonormalbullet2gif"/>
              <w:spacing w:line="276" w:lineRule="auto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работа</w:t>
            </w:r>
          </w:p>
        </w:tc>
      </w:tr>
    </w:tbl>
    <w:p w:rsidR="003B1923" w:rsidRDefault="003B1923" w:rsidP="003B1923"/>
    <w:sectPr w:rsidR="003B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23D7"/>
    <w:multiLevelType w:val="hybridMultilevel"/>
    <w:tmpl w:val="75FE02C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B252B"/>
    <w:multiLevelType w:val="hybridMultilevel"/>
    <w:tmpl w:val="17EA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F37825"/>
    <w:multiLevelType w:val="hybridMultilevel"/>
    <w:tmpl w:val="EC3C74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DA39DB"/>
    <w:multiLevelType w:val="hybridMultilevel"/>
    <w:tmpl w:val="27D22652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B1923"/>
    <w:rsid w:val="003B1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92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1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B192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923"/>
    <w:rPr>
      <w:rFonts w:ascii="Times New Roman" w:eastAsia="Times New Roman" w:hAnsi="Times New Roman" w:cs="Times New Roman"/>
      <w:b/>
      <w:bCs/>
      <w:sz w:val="18"/>
      <w:szCs w:val="24"/>
    </w:rPr>
  </w:style>
  <w:style w:type="character" w:customStyle="1" w:styleId="20">
    <w:name w:val="Заголовок 2 Знак"/>
    <w:basedOn w:val="a0"/>
    <w:link w:val="2"/>
    <w:semiHidden/>
    <w:rsid w:val="003B19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qFormat/>
    <w:rsid w:val="003B1923"/>
    <w:pPr>
      <w:spacing w:after="0" w:line="72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B1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43104370430044600200441043f04380441043a0430">
    <w:name w:val="dash0410_0431_0437_0430_0446_0020_0441_043f_0438_0441_043a_0430"/>
    <w:basedOn w:val="a"/>
    <w:rsid w:val="003B192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B192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3B1923"/>
    <w:rPr>
      <w:b/>
      <w:bCs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3B192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msonormalbullet2gif">
    <w:name w:val="msonormalbullet2.gif"/>
    <w:basedOn w:val="a"/>
    <w:rsid w:val="003B1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3B1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3B1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3B19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3981</Words>
  <Characters>22695</Characters>
  <Application>Microsoft Office Word</Application>
  <DocSecurity>0</DocSecurity>
  <Lines>189</Lines>
  <Paragraphs>53</Paragraphs>
  <ScaleCrop>false</ScaleCrop>
  <Company/>
  <LinksUpToDate>false</LinksUpToDate>
  <CharactersWithSpaces>26623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3</cp:revision>
  <dcterms:created xsi:type="dcterms:W3CDTF">2012-08-28T12:50:00Z</dcterms:created>
  <dcterms:modified xsi:type="dcterms:W3CDTF">2012-08-28T12:51:00Z</dcterms:modified>
</cp:coreProperties>
</file>